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6" w:rsidRDefault="00812F9C" w:rsidP="005921D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ru-RU"/>
        </w:rPr>
        <w:pict>
          <v:group id="Группа 15" o:spid="_x0000_s1070" style="position:absolute;left:0;text-align:left;margin-left:-71.55pt;margin-top:-29.25pt;width:35.55pt;height:1462.1pt;rotation:180;flip:x;z-index:251696128" coordsize="3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arBQMAADELAAAOAAAAZHJzL2Uyb0RvYy54bWzsVktu2zAQ3RfoHQjuG0m27MRC5CBIorRA&#10;P0HTHoCmKIkoRaokHTldFegRepHeoFdIbtQhJX/ieJWiaQvEBgSSMxzOvPc04uHRohboimnDlUxx&#10;tBdixCRVOZdlij9+yF4cYGQskTkRSrIUXzODj6bPnx22TcIGqlIiZxpBEGmStklxZW2TBIGhFauJ&#10;2VMNk2AslK6Jhakug1yTFqLXIhiE4Tholc4brSgzBlZPOyOe+vhFwah9VxSGWSRSDLlZ/9T+OXPP&#10;YHpIklKTpuK0T4M8IIuacAmHrkKdEkvQXPN7oWpOtTKqsHtU1YEqCk6ZrwGqicKtas61mje+ljJp&#10;y2YFE0C7hdODw9K3Vxca8Ry4G2EkSQ0c3Xy//Xr77eYn/H8gWAaM2qZMwPVcN5fNhe4KheFrRT8Z&#10;MAfbdjcvO2c0a9+oHMKSuVUeo0Wha6QVcBGFB6H7YVQI3ryEBe8AsKCF5+h6xRFbWERhMR5FoxhE&#10;RcEUheH+ZDgZdCzSCqi+t49WZ/3O4QGc47bFw4EnPiCJS6VPv0/X1QpSNGu0ze+hfVmRhnkSjYOw&#10;RzuOl2i/B40SWQq2gtr7LXE2HchIqpMK3Nix1qqtGMkhrcgVDthvbHATAxTtRt0R14M7iIHv+/BG&#10;Q1jeCRJJGm3sOVM1coMUa0jc00WuXhvrMlm7uIOMEjzPuBB+osvZidDoisCLmGXjMZDebbnjJiRq&#10;UzwZDUY+8h2b2QxxepaNs67+rZNqbqGjCF6nuBcXnEMSB9mZzP3YEi66MaQsZI+hg61j3y5mC/9O&#10;DIed+E0yU/k1oOpVO4p70ULfAxwqpb9g1EIPSbH5PCeaYSReSeBnEsWxazp+Eo/2QXZIb1pmmxYi&#10;KYRKMbUao25yYn2rcvlLdQzvT8E90I7lLqM+d9DrYwl31SY2hDtewgQC/9PCjSJA8S8J1/GeZf+D&#10;cOMlI0/CXXbc8Y6Ou7+E6RGEu1u20fCp3677bX/ZWHa3f7vf+lsP3Mv8l6+/Q7qL3+bc9+f1TXf6&#10;CwAA//8DAFBLAwQUAAYACAAAACEAkYjAx+IAAAAOAQAADwAAAGRycy9kb3ducmV2LnhtbEyPy07D&#10;MBBF90j8gzVI7FKnpDRViFPRSqyQkCgsWDrxkETED2w3D76e6Qp2M5qje8+U+1kPbEQfemsErFcp&#10;MDSNVb1pBby/PSU7YCFKo+RgDQpYMMC+ur4qZaHsZF5xPMWWUYgJhRTQxegKzkPToZZhZR0aun1a&#10;r2Wk1bdceTlRuB74XZpuuZa9oYZOOjx22HydzlpAnr0sqvbPSztPx4+fw+jw8O2EuL2ZHx+ARZzj&#10;HwwXfVKHipxqezYqsEFAsr7fkHu8TNQEjJhkl+XAaoI32zwDXpX8/xvVLwAAAP//AwBQSwECLQAU&#10;AAYACAAAACEAtoM4kv4AAADhAQAAEwAAAAAAAAAAAAAAAAAAAAAAW0NvbnRlbnRfVHlwZXNdLnht&#10;bFBLAQItABQABgAIAAAAIQA4/SH/1gAAAJQBAAALAAAAAAAAAAAAAAAAAC8BAABfcmVscy8ucmVs&#10;c1BLAQItABQABgAIAAAAIQA1CBarBQMAADELAAAOAAAAAAAAAAAAAAAAAC4CAABkcnMvZTJvRG9j&#10;LnhtbFBLAQItABQABgAIAAAAIQCRiMDH4gAAAA4BAAAPAAAAAAAAAAAAAAAAAF8FAABkcnMvZG93&#10;bnJldi54bWxQSwUGAAAAAAQABADzAAAAbgYAAAAA&#10;">
            <v:rect id="Rectangle 15" o:spid="_x0000_s1071" style="position:absolute;left:245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oDMQA&#10;AADbAAAADwAAAGRycy9kb3ducmV2LnhtbESPzWoCQRCE74LvMLSQm84a1MTVUUIgoCAETci52en9&#10;c6dn2enomqfPBIQci6r6ilpve9eoC3Wh8mxgOklAEWfeVlwY+Px4Gz+DCoJssfFMBm4UYLsZDtaY&#10;Wn/lI11OUqgI4ZCigVKkTbUOWUkOw8S3xNHLfedQouwKbTu8Rrhr9GOSLLTDiuNCiS29lpSdT9/O&#10;QH3cZe+53//k8/pwmLdfUj8txZiHUf+yAiXUy3/43t5ZA7MZ/H2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aAzEAAAA2wAAAA8AAAAAAAAAAAAAAAAAmAIAAGRycy9k&#10;b3ducmV2LnhtbFBLBQYAAAAABAAEAPUAAACJAwAAAAA=&#10;" fillcolor="#f60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6" o:spid="_x0000_s1072" style="position:absolute;left:110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mpMEA&#10;AADbAAAADwAAAGRycy9kb3ducmV2LnhtbESPzYoCMRCE7wu+Q2hhb2tGUXFnjSKisDfRzAM0k54f&#10;nHSGJOr49psFwWNRVV9R6+1gO3EnH1rHCqaTDARx6UzLtYJCH79WIEJENtg5JgVPCrDdjD7WmBv3&#10;4DPdL7EWCcIhRwVNjH0uZSgbshgmridOXuW8xZikr6Xx+Ehw28lZli2lxZbTQoM97Rsqr5ebVbCy&#10;+nRanl11PJi+0IeF9t+VVupzPOx+QEQa4jv8av8aBfMF/H9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ZqTBAAAA2wAAAA8AAAAAAAAAAAAAAAAAmAIAAGRycy9kb3du&#10;cmV2LnhtbFBLBQYAAAAABAAEAPUAAACGAwAAAAA=&#10;" fillcolor="blue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7" o:spid="_x0000_s1073" style="position:absolute;width:113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T4MQA&#10;AADbAAAADwAAAGRycy9kb3ducmV2LnhtbESPS2sCQRCE7wH/w9BCbnFWiUZXR5FAwIAQfOC52el9&#10;udOz7HR0k1+fCQRyLKrqK2q16V2jbtSFyrOB8SgBRZx5W3Fh4Hx6e5qDCoJssfFMBr4owGY9eFhh&#10;av2dD3Q7SqEihEOKBkqRNtU6ZCU5DCPfEkcv951DibIrtO3wHuGu0ZMkmWmHFceFElt6LSm7Hj+d&#10;gfqwyz5y//6dT+v9ftpepH5ZiDGPw367BCXUy3/4r72zBp5n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U+DEAAAA2wAAAA8AAAAAAAAAAAAAAAAAmAIAAGRycy9k&#10;b3ducmV2LnhtbFBLBQYAAAAABAAEAPUAAACJAwAAAAA=&#10;" fillcolor="#f60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v:group>
        </w:pict>
      </w:r>
      <w:r w:rsidR="005921D6"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haracter">
              <wp:posOffset>-3028950</wp:posOffset>
            </wp:positionH>
            <wp:positionV relativeFrom="line">
              <wp:posOffset>-170180</wp:posOffset>
            </wp:positionV>
            <wp:extent cx="1053465" cy="960755"/>
            <wp:effectExtent l="19050" t="0" r="0" b="0"/>
            <wp:wrapNone/>
            <wp:docPr id="5" name="Рисунок 5" descr="Логотип_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497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5921D6" w:rsidRDefault="005921D6" w:rsidP="005921D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5921D6" w:rsidRDefault="005921D6" w:rsidP="005921D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F18D6" w:rsidRDefault="00FF18D6" w:rsidP="005921D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48A">
        <w:rPr>
          <w:rFonts w:ascii="Times New Roman" w:hAnsi="Times New Roman" w:cs="Times New Roman"/>
          <w:b/>
          <w:sz w:val="24"/>
          <w:szCs w:val="26"/>
        </w:rPr>
        <w:t>ИНСТРУКЦИЯ</w:t>
      </w:r>
      <w:r w:rsidR="00A23C57">
        <w:rPr>
          <w:rFonts w:ascii="Times New Roman" w:hAnsi="Times New Roman" w:cs="Times New Roman"/>
          <w:b/>
          <w:sz w:val="24"/>
          <w:szCs w:val="26"/>
        </w:rPr>
        <w:t xml:space="preserve"> № </w:t>
      </w:r>
      <w:r w:rsidR="0061364E">
        <w:rPr>
          <w:rFonts w:ascii="Times New Roman" w:hAnsi="Times New Roman" w:cs="Times New Roman"/>
          <w:b/>
          <w:sz w:val="24"/>
          <w:szCs w:val="26"/>
        </w:rPr>
        <w:t>4</w:t>
      </w:r>
      <w:bookmarkStart w:id="0" w:name="_GoBack"/>
      <w:bookmarkEnd w:id="0"/>
    </w:p>
    <w:p w:rsidR="00FF18D6" w:rsidRPr="00FF18D6" w:rsidRDefault="00FF18D6" w:rsidP="00FF18D6">
      <w:pPr>
        <w:pStyle w:val="a3"/>
        <w:tabs>
          <w:tab w:val="left" w:pos="142"/>
        </w:tabs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D6">
        <w:rPr>
          <w:rFonts w:ascii="Times New Roman" w:hAnsi="Times New Roman" w:cs="Times New Roman"/>
          <w:b/>
          <w:szCs w:val="24"/>
        </w:rPr>
        <w:t xml:space="preserve">о </w:t>
      </w:r>
      <w:r w:rsidRPr="00FF18D6">
        <w:rPr>
          <w:rFonts w:ascii="Times New Roman" w:hAnsi="Times New Roman" w:cs="Times New Roman"/>
          <w:b/>
          <w:sz w:val="24"/>
          <w:szCs w:val="24"/>
        </w:rPr>
        <w:t xml:space="preserve">действиях </w:t>
      </w:r>
      <w:r w:rsidR="00A045E0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FF18D6">
        <w:rPr>
          <w:rFonts w:ascii="Times New Roman" w:hAnsi="Times New Roman" w:cs="Times New Roman"/>
          <w:b/>
          <w:sz w:val="24"/>
          <w:szCs w:val="24"/>
        </w:rPr>
        <w:t>в случае возникновения пожара</w:t>
      </w:r>
    </w:p>
    <w:p w:rsidR="00FF18D6" w:rsidRDefault="00FF18D6" w:rsidP="00382CB5">
      <w:pPr>
        <w:pStyle w:val="a3"/>
        <w:tabs>
          <w:tab w:val="left" w:pos="142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F18D6" w:rsidRPr="007D3318" w:rsidRDefault="00FF18D6" w:rsidP="007D3318">
      <w:pPr>
        <w:pStyle w:val="a8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b/>
          <w:sz w:val="20"/>
          <w:szCs w:val="20"/>
          <w:u w:val="single"/>
        </w:rPr>
      </w:pPr>
      <w:r w:rsidRPr="007D3318">
        <w:rPr>
          <w:b/>
          <w:sz w:val="20"/>
          <w:szCs w:val="20"/>
          <w:u w:val="single"/>
        </w:rPr>
        <w:t>Порядок сообщения о пожаре.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 </w:t>
      </w:r>
    </w:p>
    <w:p w:rsidR="00BE2FF8" w:rsidRPr="007D3318" w:rsidRDefault="00BE2FF8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Здания учреждений должны быть оборудованы средствами оповещения людей о пожаре. Для </w:t>
      </w:r>
    </w:p>
    <w:p w:rsidR="00BE2FF8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оповещения людей о пожаре могут быть использованы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внутренняя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телефонная и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радиотранс</w:t>
      </w:r>
      <w:proofErr w:type="spellEnd"/>
      <w:r w:rsidR="00BE2FF8" w:rsidRPr="007D3318">
        <w:rPr>
          <w:rFonts w:ascii="Times New Roman" w:hAnsi="Times New Roman" w:cs="Times New Roman"/>
          <w:sz w:val="20"/>
          <w:szCs w:val="20"/>
        </w:rPr>
        <w:t>-</w:t>
      </w:r>
    </w:p>
    <w:p w:rsidR="00BE2FF8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ляционная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сети, специально смонтированные сети вещания, звонки и другие звуковые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сигна</w:t>
      </w:r>
      <w:proofErr w:type="spellEnd"/>
      <w:r w:rsidR="00BE2FF8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>.</w:t>
      </w:r>
    </w:p>
    <w:p w:rsidR="00BE2FF8" w:rsidRPr="007D3318" w:rsidRDefault="00BE2FF8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Системы оповещения о пожаре должны обеспечивать в соответствии с планами эвакуации </w:t>
      </w:r>
      <w:proofErr w:type="spellStart"/>
      <w:r w:rsidR="00FF18D6" w:rsidRPr="007D3318">
        <w:rPr>
          <w:rFonts w:ascii="Times New Roman" w:hAnsi="Times New Roman" w:cs="Times New Roman"/>
          <w:sz w:val="20"/>
          <w:szCs w:val="20"/>
        </w:rPr>
        <w:t>пе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>-</w:t>
      </w:r>
    </w:p>
    <w:p w:rsidR="00BE2FF8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редачу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сигналов оповещения одновременно по всему зданию (сооружению) или выборочно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отдельные его части (этажи, секции и т. п.).</w:t>
      </w:r>
    </w:p>
    <w:p w:rsidR="00BE2FF8" w:rsidRPr="007D3318" w:rsidRDefault="00BE2FF8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Порядок использования систем оповещения должен быть определен в инструкциях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экс</w:t>
      </w:r>
      <w:r w:rsidRPr="007D3318">
        <w:rPr>
          <w:rFonts w:ascii="Times New Roman" w:hAnsi="Times New Roman" w:cs="Times New Roman"/>
          <w:sz w:val="20"/>
          <w:szCs w:val="20"/>
        </w:rPr>
        <w:t>-</w:t>
      </w:r>
    </w:p>
    <w:p w:rsidR="00BE2FF8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плуатации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и в планах эвакуации с указанием лиц, которые имеют право приводить системы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действие.</w:t>
      </w:r>
    </w:p>
    <w:p w:rsidR="00BE2FF8" w:rsidRPr="007D3318" w:rsidRDefault="00BE2FF8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В зданиях, где не требуются технические средства оповещения людей о пожаре, руководитель </w:t>
      </w:r>
    </w:p>
    <w:p w:rsidR="00BE2FF8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объекта должен определить порядок оповещения людей о пожаре и назначить ответственных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за это лиц.</w:t>
      </w:r>
    </w:p>
    <w:p w:rsidR="00BE2FF8" w:rsidRPr="007D3318" w:rsidRDefault="00BE2FF8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8D6" w:rsidRPr="007D3318">
        <w:rPr>
          <w:rFonts w:ascii="Times New Roman" w:hAnsi="Times New Roman" w:cs="Times New Roman"/>
          <w:sz w:val="20"/>
          <w:szCs w:val="20"/>
        </w:rPr>
        <w:t>Оповещатели</w:t>
      </w:r>
      <w:proofErr w:type="spell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(громкоговорители) должны быть без регулятора громкости и подключены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се</w:t>
      </w:r>
      <w:r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без разъемных устройств.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Работник, заметивший пожар или загорание, должен организовать оповещение об этом всех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находящихся в здании людей, независимо от размеров и места пожара или загорания, равно 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как и при обнаружении хотя бы малейших признаков горения (дыма, запаха гари), и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немедлен</w:t>
      </w:r>
      <w:proofErr w:type="spellEnd"/>
      <w:r w:rsidR="003E79FC" w:rsidRPr="007D3318">
        <w:rPr>
          <w:rFonts w:ascii="Times New Roman" w:hAnsi="Times New Roman" w:cs="Times New Roman"/>
          <w:sz w:val="20"/>
          <w:szCs w:val="20"/>
        </w:rPr>
        <w:t>-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но вызвать пожарную охрану по телефону «01». Первоочередность этого действия не вызывает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сомнения, т.к. чем быстрее прибудет пожарная помощь, тем успешнее будет ликвидирован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пожар и быстрее оказана помощь людям, находящимся в опасности.</w:t>
      </w:r>
    </w:p>
    <w:p w:rsidR="003E79FC" w:rsidRPr="007D3318" w:rsidRDefault="003E79F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Сообщения о пожаре, как правило, передаются по телефону. Поэтому каждый человек должен 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хорошо знать места расположения телефонных аппаратов, особенно тех, которые доступны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любое время суток.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318">
        <w:rPr>
          <w:rFonts w:ascii="Times New Roman" w:hAnsi="Times New Roman" w:cs="Times New Roman"/>
          <w:sz w:val="20"/>
          <w:szCs w:val="20"/>
        </w:rPr>
        <w:t>Каждый работник учреждения, обнаруживший пожар и его признаки (задымление, запах горе</w:t>
      </w:r>
      <w:r w:rsidR="003E79FC" w:rsidRPr="007D3318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3318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или тления различных материалов, повышение температуры и т.п.) обязан:</w:t>
      </w:r>
      <w:proofErr w:type="gramEnd"/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а) немедленно сообщить об этом по телефону в пожарную часть (при этом необходимо четко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назвать адрес учреждения, место возникновения пожара, а также сообщить свою должность и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фамилию);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б) задействовать систему оповещения людей о пожаре, приступить самому и привлечь других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лиц к эвакуации </w:t>
      </w:r>
      <w:r w:rsidR="00045477" w:rsidRPr="007D3318">
        <w:rPr>
          <w:rFonts w:ascii="Times New Roman" w:hAnsi="Times New Roman" w:cs="Times New Roman"/>
          <w:sz w:val="20"/>
          <w:szCs w:val="20"/>
        </w:rPr>
        <w:t xml:space="preserve">людей </w:t>
      </w:r>
      <w:r w:rsidRPr="007D3318">
        <w:rPr>
          <w:rFonts w:ascii="Times New Roman" w:hAnsi="Times New Roman" w:cs="Times New Roman"/>
          <w:sz w:val="20"/>
          <w:szCs w:val="20"/>
        </w:rPr>
        <w:t>из здания в безопасное место согласно плану эвакуации;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в) известить о пожаре руководителя учреждения или заменяющего его работника;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г) организовать встречу пожарных подразделений, принять меры по тушению пожара имею</w:t>
      </w:r>
      <w:r w:rsidR="003E79FC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щимися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в учреждении средствами пожаротушения.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8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b/>
          <w:sz w:val="20"/>
          <w:szCs w:val="20"/>
          <w:u w:val="single"/>
        </w:rPr>
      </w:pPr>
      <w:r w:rsidRPr="007D3318">
        <w:rPr>
          <w:b/>
          <w:sz w:val="20"/>
          <w:szCs w:val="20"/>
          <w:u w:val="single"/>
        </w:rPr>
        <w:t>Эвакуация людей и имущества.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 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Наибольшую опасность на пожаре представляет паника.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Известны случаи, когда даже при возникновении незначительного загорания отдельные люди, </w:t>
      </w:r>
    </w:p>
    <w:p w:rsidR="003E79FC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преувеличивая опасность, с криками бросались к выходам, вызывая общее смятение. Это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3E79FC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водило к давке, ушибам людей, а иногда даже к гибели.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Иногда во время пожара люди, спасаясь от огня, выбегая, оставляли открытыми двери, и пла</w:t>
      </w:r>
      <w:r w:rsidR="00182389" w:rsidRPr="007D3318">
        <w:rPr>
          <w:rFonts w:ascii="Times New Roman" w:hAnsi="Times New Roman" w:cs="Times New Roman"/>
          <w:sz w:val="20"/>
          <w:szCs w:val="20"/>
        </w:rPr>
        <w:t>мя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  <w:r w:rsidR="00182389" w:rsidRPr="007D3318">
        <w:rPr>
          <w:rFonts w:ascii="Times New Roman" w:hAnsi="Times New Roman" w:cs="Times New Roman"/>
          <w:sz w:val="20"/>
          <w:szCs w:val="20"/>
        </w:rPr>
        <w:t>б</w:t>
      </w:r>
      <w:r w:rsidRPr="007D3318">
        <w:rPr>
          <w:rFonts w:ascii="Times New Roman" w:hAnsi="Times New Roman" w:cs="Times New Roman"/>
          <w:sz w:val="20"/>
          <w:szCs w:val="20"/>
        </w:rPr>
        <w:t>ыстро распространялось через дверные проемы, охватывало все новые помещения.</w:t>
      </w:r>
    </w:p>
    <w:p w:rsidR="00182389" w:rsidRPr="007D3318" w:rsidRDefault="00182389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</w:t>
      </w:r>
      <w:r w:rsidR="00FF18D6" w:rsidRPr="007D3318">
        <w:rPr>
          <w:rFonts w:ascii="Times New Roman" w:hAnsi="Times New Roman" w:cs="Times New Roman"/>
          <w:sz w:val="20"/>
          <w:szCs w:val="20"/>
        </w:rPr>
        <w:t>На отдельных пожарах люди пытались уйти через помещения, охваченные огнем, не защитив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себя от воздействия высоких температур. В таких случаях даже один вдох </w:t>
      </w:r>
      <w:r w:rsidR="009C1D70" w:rsidRPr="007D3318">
        <w:rPr>
          <w:rFonts w:ascii="Times New Roman" w:hAnsi="Times New Roman" w:cs="Times New Roman"/>
          <w:sz w:val="20"/>
          <w:szCs w:val="20"/>
        </w:rPr>
        <w:t>токсичного</w:t>
      </w:r>
      <w:r w:rsidRPr="007D3318">
        <w:rPr>
          <w:rFonts w:ascii="Times New Roman" w:hAnsi="Times New Roman" w:cs="Times New Roman"/>
          <w:sz w:val="20"/>
          <w:szCs w:val="20"/>
        </w:rPr>
        <w:t xml:space="preserve"> воздуха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приводил к параличу дыхательных путей и трагическому исходу. Пройдя через огонь, люди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получали тяжелые ожоги.</w:t>
      </w:r>
    </w:p>
    <w:p w:rsidR="00182389" w:rsidRPr="007D3318" w:rsidRDefault="00182389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 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Как показывает практика, индивидуальное и коллективное поведение людей при пожарах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значительной мере определяется страхом, вызванным осознанием опасности. Сильное нервное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возбуждение мобилизует физические ресурсы: прибавляется энергия, возрастает физическая </w:t>
      </w:r>
    </w:p>
    <w:p w:rsidR="00182389" w:rsidRPr="007D3318" w:rsidRDefault="00812F9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Группа 47" o:spid="_x0000_s1074" style="position:absolute;left:0;text-align:left;margin-left:-68.1pt;margin-top:87.6pt;width:35.55pt;height:724pt;rotation:180;flip:x;z-index:251698176" coordsize="3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i9AQMAADELAAAOAAAAZHJzL2Uyb0RvYy54bWzsVktu2zAQ3RfoHQjuG0m25NhC5CBIorRA&#10;P0HTHoCmqA9KkSpJR05XBXqEXqQ36BWSG3VIyZ/YXqVoigCxAYHkDIcz7z2NeHS8qDm6ZkpXUiQ4&#10;OPAxYoLKrBJFgj9/Sl+NMdKGiIxwKViCb5jGx9OXL47aJmYDWUqeMYUgiNBx2yS4NKaJPU/TktVE&#10;H8iGCTDmUtXEwFQVXqZIC9Fr7g18f+S1UmWNkpRpDatnnRFPXfw8Z9R8yHPNDOIJhtyMeyr3nNmn&#10;Nz0icaFIU1a0T4M8IIuaVAIOXYU6I4aguap2QtUVVVLL3BxQWXsyzyvKXA1QTeBvVXOh5LxxtRRx&#10;WzQrmADaLZweHJa+v75UqMoSHB5iJEgNHN3+vPt+9+P2N/x/IVgGjNqmiMH1QjVXzaXqCoXhW0m/&#10;aDB723Y7LzpnNGvfyQzCkrmRDqNFrmqkJHAR+GPf/jDKedW8hgXnALCghePoZsURWxhEYTGMgigE&#10;UVEwBb5/OBlOBh2LtASqd/bR8rzfORzDOXZbOBw44j0S21T69Pt0ba0gRb1GW/8d2lclaZgjUVsI&#10;l2hDCR3aH0GjRBScoSDqoHZ+S5x1BzIS8rQEN3ailGxLRjJIK7D+gP3GBjvRQNF+1C1xPbiDMMJo&#10;F95gCMt7QSJxo7S5YLJGdpBgBYk7usj1W21sJmsXe5CWvMrSinM3UcXslCt0TeBFTNPRCEjvttxz&#10;4wK1CZ5Eg8hFvmfTmyHOztNR2tW/dVJdGegovKoT3IsLziGxhexcZG5sSMW7MaTMRY+hha1j3yxm&#10;C/dODEdLRmYyuwFUnWqjsBct9D3AoZTqG0Yt9JAE669zohhG/I0AfiZBGNqm4yZhdAiyQ2rTMtu0&#10;EEEhVIKpURh1k1PjWpXNX8gTeH/yygFtWe4y6nMHvT6WcCd7hLuCCQT+r4UbBIDifxKu5T1Nn4Jw&#10;+669lMmzcHEEstnpuCuYHkG4+2UbDJ/77brfjp9Sv3W3HriXuS9ff4e0F7/NuevP65vu9A8AAAD/&#10;/wMAUEsDBBQABgAIAAAAIQDX7L8x4wAAAA4BAAAPAAAAZHJzL2Rvd25yZXYueG1sTI/LTsMwEEX3&#10;SPyDNUjsUie0JCXEqWglVkhILSxYOvGQRMR2sN08+HqmK9jNaI7unFvsZt2zEZ3vrBGQrGJgaGqr&#10;OtMIeH97jrbAfJBGyd4aFLCgh115fVXIXNnJHHE8hYZRiPG5FNCGMOSc+7pFLf3KDmjo9mmdloFW&#10;13Dl5EThuud3cZxyLTtDH1o54KHF+ut01gKy9euiKveyNPN0+PjZjwPuvwchbm/mp0dgAefwB8NF&#10;n9ShJKfKno3yrBcQJfebhNjLlDykwIiJtmvqVxG8SbMMeFnw/zXKXwAAAP//AwBQSwECLQAUAAYA&#10;CAAAACEAtoM4kv4AAADhAQAAEwAAAAAAAAAAAAAAAAAAAAAAW0NvbnRlbnRfVHlwZXNdLnhtbFBL&#10;AQItABQABgAIAAAAIQA4/SH/1gAAAJQBAAALAAAAAAAAAAAAAAAAAC8BAABfcmVscy8ucmVsc1BL&#10;AQItABQABgAIAAAAIQBMuci9AQMAADELAAAOAAAAAAAAAAAAAAAAAC4CAABkcnMvZTJvRG9jLnht&#10;bFBLAQItABQABgAIAAAAIQDX7L8x4wAAAA4BAAAPAAAAAAAAAAAAAAAAAFsFAABkcnMvZG93bnJl&#10;di54bWxQSwUGAAAAAAQABADzAAAAawYAAAAA&#10;">
            <v:rect id="Rectangle 15" o:spid="_x0000_s1075" style="position:absolute;left:245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iCcEA&#10;AADbAAAADwAAAGRycy9kb3ducmV2LnhtbERPS2sCMRC+C/0PYQq9abai1m6NIgVBQRBt8TxsZl/d&#10;TJbNVLf+enMQevz43otV7xp1oS5Ung28jhJQxJm3FRcGvr82wzmoIMgWG89k4I8CrJZPgwWm1l/5&#10;SJeTFCqGcEjRQCnSplqHrCSHYeRb4sjlvnMoEXaFth1eY7hr9DhJZtphxbGhxJY+S8p+Tr/OQH3c&#10;Zofc7275tN7vp+1Z6rd3MebluV9/gBLq5V/8cG+tgUkcG7/E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YgnBAAAA2wAAAA8AAAAAAAAAAAAAAAAAmAIAAGRycy9kb3du&#10;cmV2LnhtbFBLBQYAAAAABAAEAPUAAACGAwAAAAA=&#10;" fillcolor="#f60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6" o:spid="_x0000_s1076" style="position:absolute;left:110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socAA&#10;AADbAAAADwAAAGRycy9kb3ducmV2LnhtbESPzYoCMRCE74LvEFrwphnFFR2NIovC3kTjAzSTnh+c&#10;dIYkq+PbbwRhj0VVfUVt971txYN8aBwrmE0zEMSFMw1XCm76NFmBCBHZYOuYFLwowH43HGwxN+7J&#10;F3pcYyUShEOOCuoYu1zKUNRkMUxdR5y80nmLMUlfSePxmeC2lfMsW0qLDaeFGjv6rqm4X3+tgpXV&#10;5/Py4srT0XQ3ffzSfl1qpcaj/rABEamP/+FP+8coWKzh/S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psocAAAADbAAAADwAAAAAAAAAAAAAAAACYAgAAZHJzL2Rvd25y&#10;ZXYueG1sUEsFBgAAAAAEAAQA9QAAAIUDAAAAAA==&#10;" fillcolor="blue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7" o:spid="_x0000_s1077" style="position:absolute;width:113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40sEA&#10;AADbAAAADwAAAGRycy9kb3ducmV2LnhtbERPS2vCQBC+F/wPyxS81U2FWE1dRYSCglB84HnITl7N&#10;zobsVNP+evdQ6PHjey/Xg2vVjfpQezbwOklAEefe1lwauJw/XuaggiBbbD2TgR8KsF6NnpaYWX/n&#10;I91OUqoYwiFDA5VIl2kd8oochonviCNX+N6hRNiX2vZ4j+Gu1dMkmWmHNceGCjvaVpR/nb6dgea4&#10;yz8Lv/8t0uZwSLurNG8LMWb8PGzeQQkN8i/+c++sgTSuj1/i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+NLBAAAA2wAAAA8AAAAAAAAAAAAAAAAAmAIAAGRycy9kb3du&#10;cmV2LnhtbFBLBQYAAAAABAAEAPUAAACGAwAAAAA=&#10;" fillcolor="#f60" strokecolor="#def6f1">
              <v:textbox style="mso-rotate:90">
                <w:txbxContent>
                  <w:p w:rsidR="00667490" w:rsidRDefault="00667490" w:rsidP="00FF18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v:group>
        </w:pic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сила, повышается способность к преодолению препятствий. Но при этом теряется способность </w:t>
      </w:r>
    </w:p>
    <w:p w:rsidR="00182389" w:rsidRPr="007D3318" w:rsidRDefault="00812F9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group id="_x0000_s1083" style="position:absolute;left:0;text-align:left;margin-left:-66.95pt;margin-top:-53.05pt;width:35.55pt;height:1263.35pt;rotation:180;flip:x;z-index:251700224" coordsize="3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gWDQMAACILAAAOAAAAZHJzL2Uyb0RvYy54bWzsVl1u1DAQfkfiDpbfaZLdZH+iZquqbQpS&#10;gYrCAbyO8yMcO9jezZYnJI7ARbgBV2hvxNhJu9vd8lJEAcGuFNmZ8Xjm+z5PvH+wqjlaMqUrKRIc&#10;7PkYMUFlVokiwe/eps8mGGlDREa4FCzBl0zjg9nTJ/ttE7OBLCXPmEIQROi4bRJcGtPEnqdpyWqi&#10;92TDBBhzqWpiYKoKL1Okheg19wa+P/JaqbJGScq0hrfHnRHPXPw8Z9S8znPNDOIJhtyMeyr3nNun&#10;N9sncaFIU1a0T4M8IIuaVAI2vQ11TAxBC1XthKorqqSWudmjsvZknleUuRqgmsDfquZUyUXjaini&#10;tmhuYQJot3B6cFj6anmuUJUleISRIDVQdPXl+tP156tv8P+KRhahtilicDxVzUVzrroyYXgm6XsN&#10;Zm/bbudF54zm7UuZQVSyMNIhtMpVjZQEJgJ/4tsfRjmvmufwwjkAKGjlGLq8ZYitDKLwMoyCcBJh&#10;RMEU+P54OoyijkNaAtE762h50q8cTmAfuywcDhztHoltKn36fbq2VhCiXmOtfw7ri5I0zFGoLYQ9&#10;1uMbrN+AQIkoOEOBq8PuDm43MOsOYyTkUQlu7FAp2ZaMZJBVYOsG6DcW2IkGhu4H3fLWYzsIAcNd&#10;dINhD+0ORiRulDanTNbIDhKsIHHHFlmeaWMzWbvYjbTkVZZWnLuJKuZHXKElgVOYpqMRcN4tuePG&#10;BWoTPI0GkYt8x6Y3QxyfpKO0q39rp7oy0E54VSe41xbsQ2IL2YnI3NiQindjSJmLHkMLW0e+Wc1X&#10;4GixnMvsEtB0Yo3CXqvQ7KD+UqqPGLXQOBKsPyyIYhjxFwJ4mQZhaDuNm4TRGNSG1KZlvmkhgkKo&#10;BFOjMOomR8b1J5u3kIdwbPLKAbzOqM8ZZPpIeoUm3vWGDb32nWFDfsDFL9JrEACIv0mvlvY0/bP1&#10;6hq4OxBrkfyXLZ7eI9uxZdKi9Aht9n7RBsMffIjWHfSfaLJOtIMbOv6GXusuOnARc1+7/tJob3qb&#10;c9eb11fb2XcAAAD//wMAUEsDBBQABgAIAAAAIQBTkS5k4wAAAA4BAAAPAAAAZHJzL2Rvd25yZXYu&#10;eG1sTI/LTsMwEEX3SPyDNUjsUicpJVUap6KVWCEhUViwdOIhiRo/iN08+HqmK9jNaI7unFvsZ92z&#10;EQffWSMgWcXA0NRWdaYR8PH+HG2B+SCNkr01KGBBD/vy9qaQubKTecPxFBpGIcbnUkAbgss593WL&#10;WvqVdWjo9mUHLQOtQ8PVICcK1z1P4/iRa9kZ+tBKh8cW6/PpogVk69dFVcPL0szT8fPnMDo8fDsh&#10;7u/mpx2wgHP4g+GqT+pQklNlL0Z51guIks2a3MN1SjYpMGKibZoBqwh+yNIEeFnw/zXKXwAAAP//&#10;AwBQSwECLQAUAAYACAAAACEAtoM4kv4AAADhAQAAEwAAAAAAAAAAAAAAAAAAAAAAW0NvbnRlbnRf&#10;VHlwZXNdLnhtbFBLAQItABQABgAIAAAAIQA4/SH/1gAAAJQBAAALAAAAAAAAAAAAAAAAAC8BAABf&#10;cmVscy8ucmVsc1BLAQItABQABgAIAAAAIQAf3SgWDQMAACILAAAOAAAAAAAAAAAAAAAAAC4CAABk&#10;cnMvZTJvRG9jLnhtbFBLAQItABQABgAIAAAAIQBTkS5k4wAAAA4BAAAPAAAAAAAAAAAAAAAAAGcF&#10;AABkcnMvZG93bnJldi54bWxQSwUGAAAAAAQABADzAAAAdwYAAAAA&#10;">
            <v:rect id="Rectangle 15" o:spid="_x0000_s1084" style="position:absolute;left:245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cKsMA&#10;AADaAAAADwAAAGRycy9kb3ducmV2LnhtbESPzWoCQRCE70LeYehAbjobwRhXRxFBMCAEjXhudnr/&#10;stOz7HR0k6fPCILHoqq+ohar3jXqQl2oPBt4HSWgiDNvKy4MnL62w3dQQZAtNp7JwC8FWC2fBgtM&#10;rb/ygS5HKVSEcEjRQCnSplqHrCSHYeRb4ujlvnMoUXaFth1eI9w1epwkb9phxXGhxJY2JWXfxx9n&#10;oD7sss/cf/zlk3q/n7RnqaczMebluV/PQQn18gjf2ztrYAq3K/EG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lcKsMAAADaAAAADwAAAAAAAAAAAAAAAACYAgAAZHJzL2Rv&#10;d25yZXYueG1sUEsFBgAAAAAEAAQA9QAAAIgDAAAAAA==&#10;" fillcolor="#f60" strokecolor="#def6f1">
              <v:textbox style="mso-rotate:90">
                <w:txbxContent>
                  <w:p w:rsidR="005921D6" w:rsidRDefault="005921D6" w:rsidP="005921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6" o:spid="_x0000_s1085" style="position:absolute;left:110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i8L8A&#10;AADaAAAADwAAAGRycy9kb3ducmV2LnhtbESP3YrCMBSE74V9h3AWvNN0BUWrschSwTvR+ACH5vQH&#10;m5OSRO2+/UZY2Mth5pthdsVoe/EkHzrHCr7mGQjiypmOGwU3fZytQYSIbLB3TAp+KECx/5jsMDfu&#10;xRd6XmMjUgmHHBW0MQ65lKFqyWKYu4E4ebXzFmOSvpHG4yuV214usmwlLXacFloc6Lul6n59WAVr&#10;q8/n1cXVx9IMN10utd/UWqnp53jYgog0xv/wH30yiYP3lX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aLwvwAAANoAAAAPAAAAAAAAAAAAAAAAAJgCAABkcnMvZG93bnJl&#10;di54bWxQSwUGAAAAAAQABAD1AAAAhAMAAAAA&#10;" fillcolor="blue" strokecolor="#def6f1">
              <v:textbox style="mso-rotate:90">
                <w:txbxContent>
                  <w:p w:rsidR="005921D6" w:rsidRDefault="005921D6" w:rsidP="005921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7" o:spid="_x0000_s1086" style="position:absolute;width:113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tw8MA&#10;AADaAAAADwAAAGRycy9kb3ducmV2LnhtbESPzWoCQRCE7wHfYWjBW5w1YKIbR5GAoCCIGnJudnr/&#10;stOz7LS6ydNnhIDHoqq+ohar3jXqSl2oPBuYjBNQxJm3FRcGPs+b5xmoIMgWG89k4IcCrJaDpwWm&#10;1t/4SNeTFCpCOKRooBRpU61DVpLDMPYtcfRy3zmUKLtC2w5vEe4a/ZIkr9phxXGhxJY+Ssq+Txdn&#10;oD5us0Pud7/5tN7vp+2X1G9zMWY07NfvoIR6eYT/21trYA73K/EG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ptw8MAAADaAAAADwAAAAAAAAAAAAAAAACYAgAAZHJzL2Rv&#10;d25yZXYueG1sUEsFBgAAAAAEAAQA9QAAAIgDAAAAAA==&#10;" fillcolor="#f60" strokecolor="#def6f1">
              <v:textbox style="mso-rotate:90">
                <w:txbxContent>
                  <w:p w:rsidR="005921D6" w:rsidRDefault="005921D6" w:rsidP="005921D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v:group>
        </w:pic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адекватно воспринимать ситуацию. В таком состоянии резко возрастает внушаемость, </w:t>
      </w:r>
      <w:proofErr w:type="spellStart"/>
      <w:r w:rsidR="00FF18D6" w:rsidRPr="007D3318">
        <w:rPr>
          <w:rFonts w:ascii="Times New Roman" w:hAnsi="Times New Roman" w:cs="Times New Roman"/>
          <w:sz w:val="20"/>
          <w:szCs w:val="20"/>
        </w:rPr>
        <w:t>дейст</w:t>
      </w:r>
      <w:proofErr w:type="spellEnd"/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вия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людей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становятся автоматическими, сильнее проявляются склонности к подражанию. В 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таких</w:t>
      </w:r>
      <w:r w:rsidR="00182389" w:rsidRPr="007D33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ситуациях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>, если нет четкого руководства эвакуацией, может возникнуть паника, давка,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травмирование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>. Люди могут забыть о наличии запасных выходов.</w:t>
      </w:r>
    </w:p>
    <w:p w:rsidR="00182389" w:rsidRPr="007D3318" w:rsidRDefault="00182389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В зданиях и сооружениях (кроме жилых домов) при единовременном нахождении на этаже 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более 10 человек должны быть разработаны и на видных местах вывешены планы (схемы) 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эвакуации людей в случае пожара, а также предусмотрена система (установка) оповещения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людей о пожаре.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На объектах с массовым пребыванием людей (50 и более человек) в дополнение к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схематиче</w:t>
      </w:r>
      <w:proofErr w:type="spellEnd"/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скому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плану эвакуации людей при пожаре должна быть разработана инструкция, определяю</w:t>
      </w:r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щая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действия персонала по обеспечению безопасной и быстрой эвакуации людей, по которой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не реже одного раза в полугодие должны проводиться практические тренировки всех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задейст</w:t>
      </w:r>
      <w:proofErr w:type="spellEnd"/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вованных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для эвакуации работников.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318">
        <w:rPr>
          <w:rFonts w:ascii="Times New Roman" w:hAnsi="Times New Roman" w:cs="Times New Roman"/>
          <w:sz w:val="20"/>
          <w:szCs w:val="20"/>
        </w:rPr>
        <w:t xml:space="preserve">Для объектов с ночным пребыванием людей (детские сады, школы-интернаты, больницы и </w:t>
      </w:r>
      <w:proofErr w:type="gramEnd"/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т. п.) в инструкции должны предусматриваться два варианта действий: в дневное и в ночное</w:t>
      </w:r>
      <w:r w:rsidR="007D3318">
        <w:rPr>
          <w:rFonts w:ascii="Times New Roman" w:hAnsi="Times New Roman" w:cs="Times New Roman"/>
          <w:sz w:val="20"/>
          <w:szCs w:val="20"/>
        </w:rPr>
        <w:t xml:space="preserve"> </w:t>
      </w:r>
      <w:r w:rsidRPr="007D3318">
        <w:rPr>
          <w:rFonts w:ascii="Times New Roman" w:hAnsi="Times New Roman" w:cs="Times New Roman"/>
          <w:sz w:val="20"/>
          <w:szCs w:val="20"/>
        </w:rPr>
        <w:t>время.</w:t>
      </w:r>
    </w:p>
    <w:p w:rsidR="00182389" w:rsidRPr="007D3318" w:rsidRDefault="00182389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 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Руководители указанных объектов ежедневно в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установленное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Государственной </w:t>
      </w:r>
      <w:proofErr w:type="spellStart"/>
      <w:r w:rsidR="00FF18D6" w:rsidRPr="007D3318">
        <w:rPr>
          <w:rFonts w:ascii="Times New Roman" w:hAnsi="Times New Roman" w:cs="Times New Roman"/>
          <w:sz w:val="20"/>
          <w:szCs w:val="20"/>
        </w:rPr>
        <w:t>противопо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>-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жарной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службой (далее – ГПС) время сообщают в пожарную часть, в районе выезда которой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находится объект, информацию о количестве людей, находящихся на каждом объекте.</w:t>
      </w:r>
    </w:p>
    <w:p w:rsidR="00FF18D6" w:rsidRPr="007D3318" w:rsidRDefault="00182389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       </w:t>
      </w:r>
      <w:r w:rsidR="00FF18D6" w:rsidRPr="007D3318">
        <w:rPr>
          <w:rFonts w:ascii="Times New Roman" w:hAnsi="Times New Roman" w:cs="Times New Roman"/>
          <w:sz w:val="20"/>
          <w:szCs w:val="20"/>
        </w:rPr>
        <w:t>Руководитель учреждения или заменяющий его работник, прибывший к месту пожара, обязан: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а) проверить, сообщено ли в пожарную охрану о возникновении пожара;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б) осуществлять руководство эвакуацией людей и тушением пожара до прибытия пожарных 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подразделений. В случае угрозы для жизни людей немедленно организовать их спасение,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ис</w:t>
      </w:r>
      <w:proofErr w:type="spellEnd"/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пользуя для этого все имеющиеся силы и средства;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в) организовать проверку наличия детей и работников, эвакуированных из здания,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имею</w:t>
      </w:r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щимся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спискам и классным журналам;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г) выделить для встречи пожарных подразделений лицо, хорошо знающее расположение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подъ</w:t>
      </w:r>
      <w:proofErr w:type="spellEnd"/>
      <w:r w:rsidR="00182389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ездных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путей и </w:t>
      </w: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водоисточников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>;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д) проверить включение в работу автоматической (стационарной) системы пожаротушения;</w:t>
      </w:r>
    </w:p>
    <w:p w:rsidR="00FF18D6" w:rsidRPr="007D3318" w:rsidRDefault="00FF18D6" w:rsidP="00745D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е) удалить из опасной зоны всех работников и других лиц, не занятых эвакуацией людей и ликвидацией пожара;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ж) при необходимости вызвать к месту пожара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медицинскую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и другие службы;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з) прекратить все работы, не связанные с мероприятиями по эвакуации людей и ликвидации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пожара;</w:t>
      </w:r>
    </w:p>
    <w:p w:rsidR="00182389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и) организовать отключение сетей электро- и газоснабжения, остановку систем вентиляции и </w:t>
      </w:r>
    </w:p>
    <w:p w:rsidR="00745D8B" w:rsidRDefault="00FF18D6" w:rsidP="00745D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кондиционирования воздуха и осуществление других мероприятий, способствующих предотвращению </w:t>
      </w:r>
    </w:p>
    <w:p w:rsidR="00FF18D6" w:rsidRPr="007D3318" w:rsidRDefault="00FF18D6" w:rsidP="00745D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распространения пожара;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к) обеспечить безопасность людей, принимающих участие в эвакуации и тушении пожара,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возможных обрушений конструкций, воздействия токсичных продуктов горения и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повышен</w:t>
      </w:r>
      <w:proofErr w:type="gramEnd"/>
      <w:r w:rsidR="005921D6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ной температуры, поражения электрическим током и т.п.;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л) организовать эвакуацию материальных ценностей из опасной зоны, определить места их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складирования и обеспечить, при необходимости, их охрану;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м) информировать начальника пожарного подразделения о наличии людей в здании.</w:t>
      </w:r>
    </w:p>
    <w:p w:rsidR="005921D6" w:rsidRPr="007D3318" w:rsidRDefault="005921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3318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7D3318">
        <w:rPr>
          <w:rFonts w:ascii="Times New Roman" w:hAnsi="Times New Roman" w:cs="Times New Roman"/>
          <w:b/>
          <w:sz w:val="20"/>
          <w:szCs w:val="20"/>
          <w:u w:val="single"/>
        </w:rPr>
        <w:t>При проведении эвакуации и тушении пожара необходимо: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а) с учетом сложившейся обстановки определить наиболее безопасные эвакуационные пути и 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выходы, обеспечивающие возможность эвакуации людей в безопасную зону в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кратчайший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срок;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б) исключить условия, способствующие возникновению паники;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в) эвакуацию следует начинать из помещения, в котором возник пожар и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смежных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с ним по</w:t>
      </w:r>
      <w:r w:rsidR="005921D6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мещений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D3318"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7D3318">
        <w:rPr>
          <w:rFonts w:ascii="Times New Roman" w:hAnsi="Times New Roman" w:cs="Times New Roman"/>
          <w:sz w:val="20"/>
          <w:szCs w:val="20"/>
        </w:rPr>
        <w:t xml:space="preserve"> угрожает опасность распростр</w:t>
      </w:r>
      <w:r w:rsidR="00965EEC" w:rsidRPr="007D3318">
        <w:rPr>
          <w:rFonts w:ascii="Times New Roman" w:hAnsi="Times New Roman" w:cs="Times New Roman"/>
          <w:sz w:val="20"/>
          <w:szCs w:val="20"/>
        </w:rPr>
        <w:t>анения огня и продуктов горения</w:t>
      </w:r>
      <w:r w:rsidRPr="007D3318">
        <w:rPr>
          <w:rFonts w:ascii="Times New Roman" w:hAnsi="Times New Roman" w:cs="Times New Roman"/>
          <w:sz w:val="20"/>
          <w:szCs w:val="20"/>
        </w:rPr>
        <w:t>;</w:t>
      </w:r>
    </w:p>
    <w:p w:rsidR="005921D6" w:rsidRPr="007D3318" w:rsidRDefault="00965EE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г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) тщательно проверить все помещения, чтобы исключить возможность пребывания в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опасной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зоне </w:t>
      </w:r>
      <w:r w:rsidR="00965EEC" w:rsidRPr="007D3318">
        <w:rPr>
          <w:rFonts w:ascii="Times New Roman" w:hAnsi="Times New Roman" w:cs="Times New Roman"/>
          <w:sz w:val="20"/>
          <w:szCs w:val="20"/>
        </w:rPr>
        <w:t>людей</w:t>
      </w:r>
      <w:r w:rsidRPr="007D3318">
        <w:rPr>
          <w:rFonts w:ascii="Times New Roman" w:hAnsi="Times New Roman" w:cs="Times New Roman"/>
          <w:sz w:val="20"/>
          <w:szCs w:val="20"/>
        </w:rPr>
        <w:t>;</w:t>
      </w:r>
    </w:p>
    <w:p w:rsidR="005921D6" w:rsidRPr="007D3318" w:rsidRDefault="00965EE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д</w:t>
      </w:r>
      <w:r w:rsidR="00FF18D6" w:rsidRPr="007D3318">
        <w:rPr>
          <w:rFonts w:ascii="Times New Roman" w:hAnsi="Times New Roman" w:cs="Times New Roman"/>
          <w:sz w:val="20"/>
          <w:szCs w:val="20"/>
        </w:rPr>
        <w:t>) выставлять посты безопасность на выходах в здание, чтобы исключить возможность воз</w:t>
      </w:r>
      <w:r w:rsidR="005921D6" w:rsidRPr="007D3318">
        <w:rPr>
          <w:rFonts w:ascii="Times New Roman" w:hAnsi="Times New Roman" w:cs="Times New Roman"/>
          <w:sz w:val="20"/>
          <w:szCs w:val="20"/>
        </w:rPr>
        <w:t>-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 xml:space="preserve">вращения </w:t>
      </w:r>
      <w:r w:rsidR="00965EEC" w:rsidRPr="007D3318">
        <w:rPr>
          <w:rFonts w:ascii="Times New Roman" w:hAnsi="Times New Roman" w:cs="Times New Roman"/>
          <w:sz w:val="20"/>
          <w:szCs w:val="20"/>
        </w:rPr>
        <w:t>людей</w:t>
      </w:r>
      <w:r w:rsidRPr="007D3318">
        <w:rPr>
          <w:rFonts w:ascii="Times New Roman" w:hAnsi="Times New Roman" w:cs="Times New Roman"/>
          <w:sz w:val="20"/>
          <w:szCs w:val="20"/>
        </w:rPr>
        <w:t xml:space="preserve"> в здание, где возник пожар;</w:t>
      </w:r>
    </w:p>
    <w:p w:rsidR="005921D6" w:rsidRPr="007D3318" w:rsidRDefault="00965EE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е</w:t>
      </w:r>
      <w:r w:rsidR="00FF18D6" w:rsidRPr="007D3318">
        <w:rPr>
          <w:rFonts w:ascii="Times New Roman" w:hAnsi="Times New Roman" w:cs="Times New Roman"/>
          <w:sz w:val="20"/>
          <w:szCs w:val="20"/>
        </w:rPr>
        <w:t xml:space="preserve">) при тушении следует стремиться в первую очередь обеспечить благоприятные условия </w:t>
      </w:r>
      <w:proofErr w:type="gramStart"/>
      <w:r w:rsidR="00FF18D6" w:rsidRPr="007D331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FF18D6" w:rsidRPr="007D3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безопасной эвакуации людей;</w:t>
      </w:r>
    </w:p>
    <w:p w:rsidR="005921D6" w:rsidRPr="007D3318" w:rsidRDefault="00965EEC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ж</w:t>
      </w:r>
      <w:r w:rsidR="00FF18D6" w:rsidRPr="007D3318">
        <w:rPr>
          <w:rFonts w:ascii="Times New Roman" w:hAnsi="Times New Roman" w:cs="Times New Roman"/>
          <w:sz w:val="20"/>
          <w:szCs w:val="20"/>
        </w:rPr>
        <w:t>) воздержаться от открывания окон и дверей, а также от разбивания стекол во избежание рас</w:t>
      </w:r>
      <w:r w:rsidR="005921D6" w:rsidRPr="007D3318">
        <w:rPr>
          <w:rFonts w:ascii="Times New Roman" w:hAnsi="Times New Roman" w:cs="Times New Roman"/>
          <w:sz w:val="20"/>
          <w:szCs w:val="20"/>
        </w:rPr>
        <w:t>-</w:t>
      </w:r>
    </w:p>
    <w:p w:rsidR="005921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318">
        <w:rPr>
          <w:rFonts w:ascii="Times New Roman" w:hAnsi="Times New Roman" w:cs="Times New Roman"/>
          <w:sz w:val="20"/>
          <w:szCs w:val="20"/>
        </w:rPr>
        <w:t>пространения</w:t>
      </w:r>
      <w:proofErr w:type="spellEnd"/>
      <w:r w:rsidRPr="007D3318">
        <w:rPr>
          <w:rFonts w:ascii="Times New Roman" w:hAnsi="Times New Roman" w:cs="Times New Roman"/>
          <w:sz w:val="20"/>
          <w:szCs w:val="20"/>
        </w:rPr>
        <w:t xml:space="preserve"> огня и дыма в смежные помещения. Покидая помещения или здание, следует </w:t>
      </w:r>
    </w:p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3318">
        <w:rPr>
          <w:rFonts w:ascii="Times New Roman" w:hAnsi="Times New Roman" w:cs="Times New Roman"/>
          <w:sz w:val="20"/>
          <w:szCs w:val="20"/>
        </w:rPr>
        <w:t>закрывать за собой все двери и окна.</w:t>
      </w:r>
    </w:p>
    <w:p w:rsidR="00745D8B" w:rsidRDefault="00745D8B" w:rsidP="00A23C57">
      <w:pPr>
        <w:pStyle w:val="a6"/>
        <w:tabs>
          <w:tab w:val="left" w:pos="2505"/>
        </w:tabs>
      </w:pPr>
    </w:p>
    <w:p w:rsidR="00A23C57" w:rsidRDefault="00A23C57" w:rsidP="00745D8B">
      <w:pPr>
        <w:pStyle w:val="a6"/>
        <w:tabs>
          <w:tab w:val="clear" w:pos="9355"/>
          <w:tab w:val="left" w:pos="2505"/>
          <w:tab w:val="right" w:pos="10206"/>
        </w:tabs>
      </w:pPr>
      <w:r w:rsidRPr="00F84F10">
        <w:lastRenderedPageBreak/>
        <w:t>С инстру</w:t>
      </w:r>
      <w:r>
        <w:t xml:space="preserve">кцией № 7 </w:t>
      </w:r>
      <w:r w:rsidRPr="00F84F10">
        <w:t xml:space="preserve"> </w:t>
      </w:r>
      <w:proofErr w:type="gramStart"/>
      <w:r w:rsidRPr="00F84F10">
        <w:t>ознакомлен</w:t>
      </w:r>
      <w:proofErr w:type="gramEnd"/>
      <w:r w:rsidRPr="00F84F10">
        <w:t xml:space="preserve"> (а):</w:t>
      </w:r>
    </w:p>
    <w:p w:rsidR="00A23C57" w:rsidRPr="00F84F10" w:rsidRDefault="00A23C57" w:rsidP="00A23C57">
      <w:pPr>
        <w:pStyle w:val="a6"/>
        <w:tabs>
          <w:tab w:val="left" w:pos="2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021"/>
        <w:gridCol w:w="2126"/>
        <w:gridCol w:w="1843"/>
      </w:tblGrid>
      <w:tr w:rsidR="00A23C57" w:rsidRPr="00F84F10" w:rsidTr="00AB56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  <w:jc w:val="center"/>
            </w:pPr>
            <w:r w:rsidRPr="00F84F10">
              <w:t xml:space="preserve">№ </w:t>
            </w:r>
            <w:proofErr w:type="gramStart"/>
            <w:r w:rsidRPr="00F84F10">
              <w:t>п</w:t>
            </w:r>
            <w:proofErr w:type="gramEnd"/>
            <w:r w:rsidRPr="00F84F10"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  <w:jc w:val="center"/>
            </w:pPr>
            <w:r w:rsidRPr="00F84F10">
              <w:t>Фамилия,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  <w:jc w:val="center"/>
            </w:pPr>
            <w:r w:rsidRPr="00F84F10"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  <w:jc w:val="center"/>
            </w:pPr>
            <w:r w:rsidRPr="00F84F10">
              <w:t>Дата</w:t>
            </w: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  <w:tr w:rsidR="00A23C57" w:rsidRPr="00F84F10" w:rsidTr="00AB56F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23C57">
            <w:pPr>
              <w:pStyle w:val="a6"/>
              <w:numPr>
                <w:ilvl w:val="0"/>
                <w:numId w:val="10"/>
              </w:numPr>
              <w:tabs>
                <w:tab w:val="left" w:pos="2505"/>
              </w:tabs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7" w:rsidRPr="00F84F10" w:rsidRDefault="00A23C57" w:rsidP="00AB56F6">
            <w:pPr>
              <w:pStyle w:val="a6"/>
              <w:tabs>
                <w:tab w:val="left" w:pos="2505"/>
              </w:tabs>
            </w:pPr>
          </w:p>
        </w:tc>
      </w:tr>
    </w:tbl>
    <w:p w:rsidR="00FF18D6" w:rsidRPr="007D3318" w:rsidRDefault="00FF18D6" w:rsidP="007D3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Pr="007D3318" w:rsidRDefault="00FF18D6" w:rsidP="007D3318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18D6" w:rsidRDefault="00FF18D6" w:rsidP="00382CB5">
      <w:pPr>
        <w:pStyle w:val="a3"/>
        <w:tabs>
          <w:tab w:val="left" w:pos="142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F18D6" w:rsidRDefault="00FF18D6" w:rsidP="00382CB5">
      <w:pPr>
        <w:pStyle w:val="a3"/>
        <w:tabs>
          <w:tab w:val="left" w:pos="142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F18D6" w:rsidRPr="00FA21D5" w:rsidRDefault="00FF18D6" w:rsidP="00382CB5">
      <w:pPr>
        <w:pStyle w:val="a3"/>
        <w:tabs>
          <w:tab w:val="left" w:pos="142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F18D6" w:rsidRPr="00FA21D5" w:rsidSect="007D3318">
      <w:pgSz w:w="12240" w:h="15840"/>
      <w:pgMar w:top="1134" w:right="474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9C" w:rsidRDefault="00812F9C" w:rsidP="00BE2CA2">
      <w:pPr>
        <w:spacing w:after="0" w:line="240" w:lineRule="auto"/>
      </w:pPr>
      <w:r>
        <w:separator/>
      </w:r>
    </w:p>
  </w:endnote>
  <w:endnote w:type="continuationSeparator" w:id="0">
    <w:p w:rsidR="00812F9C" w:rsidRDefault="00812F9C" w:rsidP="00BE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9C" w:rsidRDefault="00812F9C" w:rsidP="00BE2CA2">
      <w:pPr>
        <w:spacing w:after="0" w:line="240" w:lineRule="auto"/>
      </w:pPr>
      <w:r>
        <w:separator/>
      </w:r>
    </w:p>
  </w:footnote>
  <w:footnote w:type="continuationSeparator" w:id="0">
    <w:p w:rsidR="00812F9C" w:rsidRDefault="00812F9C" w:rsidP="00BE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E477"/>
    <w:multiLevelType w:val="multilevel"/>
    <w:tmpl w:val="77B1DFB0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1">
    <w:nsid w:val="17A706AB"/>
    <w:multiLevelType w:val="multilevel"/>
    <w:tmpl w:val="1D9A2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10D3A"/>
    <w:multiLevelType w:val="hybridMultilevel"/>
    <w:tmpl w:val="12F45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4F0548"/>
    <w:multiLevelType w:val="hybridMultilevel"/>
    <w:tmpl w:val="B5586E82"/>
    <w:lvl w:ilvl="0" w:tplc="F1504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C2BFE">
      <w:start w:val="1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C4D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9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2E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C45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063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E2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0D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71BBC"/>
    <w:multiLevelType w:val="hybridMultilevel"/>
    <w:tmpl w:val="0062F078"/>
    <w:lvl w:ilvl="0" w:tplc="793C5B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C8943FC"/>
    <w:multiLevelType w:val="hybridMultilevel"/>
    <w:tmpl w:val="B756F694"/>
    <w:lvl w:ilvl="0" w:tplc="0CDEFDE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cs="Arial" w:hint="default"/>
        <w:b w:val="0"/>
        <w:i w:val="0"/>
        <w:spacing w:val="0"/>
        <w:position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151BA"/>
    <w:multiLevelType w:val="multilevel"/>
    <w:tmpl w:val="3E5E5658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7">
    <w:nsid w:val="666EA482"/>
    <w:multiLevelType w:val="multilevel"/>
    <w:tmpl w:val="0554E080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8">
    <w:nsid w:val="6B9177E1"/>
    <w:multiLevelType w:val="hybridMultilevel"/>
    <w:tmpl w:val="A73060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63936E2"/>
    <w:multiLevelType w:val="hybridMultilevel"/>
    <w:tmpl w:val="52480B9A"/>
    <w:lvl w:ilvl="0" w:tplc="90BAD1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1440">
      <w:start w:val="1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C19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CA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CF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CC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C9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7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90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0B"/>
    <w:rsid w:val="0000046C"/>
    <w:rsid w:val="00024904"/>
    <w:rsid w:val="0003100E"/>
    <w:rsid w:val="00045477"/>
    <w:rsid w:val="00050608"/>
    <w:rsid w:val="000519AF"/>
    <w:rsid w:val="0005420F"/>
    <w:rsid w:val="00083743"/>
    <w:rsid w:val="000A27BD"/>
    <w:rsid w:val="000B0D5E"/>
    <w:rsid w:val="000B2712"/>
    <w:rsid w:val="000E248A"/>
    <w:rsid w:val="000F17F0"/>
    <w:rsid w:val="00105EC5"/>
    <w:rsid w:val="00134B91"/>
    <w:rsid w:val="0013691E"/>
    <w:rsid w:val="0015665C"/>
    <w:rsid w:val="00180F6F"/>
    <w:rsid w:val="00182389"/>
    <w:rsid w:val="00196FDF"/>
    <w:rsid w:val="001B3906"/>
    <w:rsid w:val="001F215E"/>
    <w:rsid w:val="00206A57"/>
    <w:rsid w:val="00265712"/>
    <w:rsid w:val="00280E77"/>
    <w:rsid w:val="00292231"/>
    <w:rsid w:val="002A0D5A"/>
    <w:rsid w:val="002A2883"/>
    <w:rsid w:val="002B364A"/>
    <w:rsid w:val="002E59A0"/>
    <w:rsid w:val="003049C4"/>
    <w:rsid w:val="00323519"/>
    <w:rsid w:val="0032656E"/>
    <w:rsid w:val="00331D88"/>
    <w:rsid w:val="003515ED"/>
    <w:rsid w:val="00352874"/>
    <w:rsid w:val="00362572"/>
    <w:rsid w:val="00373F14"/>
    <w:rsid w:val="00375760"/>
    <w:rsid w:val="00381381"/>
    <w:rsid w:val="00382CB5"/>
    <w:rsid w:val="00384D85"/>
    <w:rsid w:val="00392124"/>
    <w:rsid w:val="003A10F0"/>
    <w:rsid w:val="003A69A0"/>
    <w:rsid w:val="003E79FC"/>
    <w:rsid w:val="003F1D7C"/>
    <w:rsid w:val="003F6821"/>
    <w:rsid w:val="004030B8"/>
    <w:rsid w:val="004128B5"/>
    <w:rsid w:val="00423D75"/>
    <w:rsid w:val="00440874"/>
    <w:rsid w:val="0045455E"/>
    <w:rsid w:val="004C7435"/>
    <w:rsid w:val="004D5D04"/>
    <w:rsid w:val="004E56BF"/>
    <w:rsid w:val="004E5DEF"/>
    <w:rsid w:val="00500F6D"/>
    <w:rsid w:val="00503FB8"/>
    <w:rsid w:val="005318B4"/>
    <w:rsid w:val="00534508"/>
    <w:rsid w:val="00544DF1"/>
    <w:rsid w:val="00556401"/>
    <w:rsid w:val="00560143"/>
    <w:rsid w:val="00572D33"/>
    <w:rsid w:val="00580F9B"/>
    <w:rsid w:val="00591DE8"/>
    <w:rsid w:val="005921D6"/>
    <w:rsid w:val="005C3FFF"/>
    <w:rsid w:val="005F594E"/>
    <w:rsid w:val="00602B96"/>
    <w:rsid w:val="0061364E"/>
    <w:rsid w:val="00617E8E"/>
    <w:rsid w:val="006248B4"/>
    <w:rsid w:val="00624B61"/>
    <w:rsid w:val="00657472"/>
    <w:rsid w:val="00661A19"/>
    <w:rsid w:val="00667490"/>
    <w:rsid w:val="0068010F"/>
    <w:rsid w:val="00685D10"/>
    <w:rsid w:val="00687DDD"/>
    <w:rsid w:val="006912DB"/>
    <w:rsid w:val="006A1F3A"/>
    <w:rsid w:val="006A480A"/>
    <w:rsid w:val="006C3103"/>
    <w:rsid w:val="006C7CDF"/>
    <w:rsid w:val="006D0497"/>
    <w:rsid w:val="006E36C5"/>
    <w:rsid w:val="006F1B93"/>
    <w:rsid w:val="00736906"/>
    <w:rsid w:val="00741CE8"/>
    <w:rsid w:val="00745D8B"/>
    <w:rsid w:val="0075520B"/>
    <w:rsid w:val="007D3318"/>
    <w:rsid w:val="007E1EC2"/>
    <w:rsid w:val="007F4EDD"/>
    <w:rsid w:val="007F7F6F"/>
    <w:rsid w:val="008040AD"/>
    <w:rsid w:val="0081079B"/>
    <w:rsid w:val="00812F9C"/>
    <w:rsid w:val="0083534F"/>
    <w:rsid w:val="00840B5A"/>
    <w:rsid w:val="00857724"/>
    <w:rsid w:val="0086065A"/>
    <w:rsid w:val="00864743"/>
    <w:rsid w:val="008655AF"/>
    <w:rsid w:val="00866965"/>
    <w:rsid w:val="008835AB"/>
    <w:rsid w:val="00894751"/>
    <w:rsid w:val="008A1A46"/>
    <w:rsid w:val="008A34B7"/>
    <w:rsid w:val="008A4021"/>
    <w:rsid w:val="008B7A08"/>
    <w:rsid w:val="008E31A7"/>
    <w:rsid w:val="008F629D"/>
    <w:rsid w:val="0091669D"/>
    <w:rsid w:val="0093704E"/>
    <w:rsid w:val="00941DB6"/>
    <w:rsid w:val="0094294F"/>
    <w:rsid w:val="00960DAB"/>
    <w:rsid w:val="00965EEC"/>
    <w:rsid w:val="00971D61"/>
    <w:rsid w:val="009733F0"/>
    <w:rsid w:val="00987F06"/>
    <w:rsid w:val="009B09F1"/>
    <w:rsid w:val="009B21BA"/>
    <w:rsid w:val="009C1D70"/>
    <w:rsid w:val="009C2722"/>
    <w:rsid w:val="009D41EC"/>
    <w:rsid w:val="009D44E9"/>
    <w:rsid w:val="00A03404"/>
    <w:rsid w:val="00A045E0"/>
    <w:rsid w:val="00A1007C"/>
    <w:rsid w:val="00A23C57"/>
    <w:rsid w:val="00A25141"/>
    <w:rsid w:val="00A41B1F"/>
    <w:rsid w:val="00A55256"/>
    <w:rsid w:val="00A71D02"/>
    <w:rsid w:val="00A77069"/>
    <w:rsid w:val="00A91EC9"/>
    <w:rsid w:val="00A9263D"/>
    <w:rsid w:val="00A92B48"/>
    <w:rsid w:val="00A93E62"/>
    <w:rsid w:val="00AA3730"/>
    <w:rsid w:val="00AC03C6"/>
    <w:rsid w:val="00AC7C1D"/>
    <w:rsid w:val="00AD0CF8"/>
    <w:rsid w:val="00AD2F13"/>
    <w:rsid w:val="00AD516D"/>
    <w:rsid w:val="00AE7BF4"/>
    <w:rsid w:val="00B561B6"/>
    <w:rsid w:val="00B70E2F"/>
    <w:rsid w:val="00B70E39"/>
    <w:rsid w:val="00BA5D0F"/>
    <w:rsid w:val="00BE2CA2"/>
    <w:rsid w:val="00BE2FF8"/>
    <w:rsid w:val="00C05E38"/>
    <w:rsid w:val="00C11807"/>
    <w:rsid w:val="00C1682B"/>
    <w:rsid w:val="00C41695"/>
    <w:rsid w:val="00C4402B"/>
    <w:rsid w:val="00CB5333"/>
    <w:rsid w:val="00CB6B69"/>
    <w:rsid w:val="00D13457"/>
    <w:rsid w:val="00D179F6"/>
    <w:rsid w:val="00D224AA"/>
    <w:rsid w:val="00D42EA0"/>
    <w:rsid w:val="00D47DCE"/>
    <w:rsid w:val="00D53EAF"/>
    <w:rsid w:val="00D63544"/>
    <w:rsid w:val="00D65C35"/>
    <w:rsid w:val="00D74D15"/>
    <w:rsid w:val="00D766F1"/>
    <w:rsid w:val="00DC01EE"/>
    <w:rsid w:val="00DC09E7"/>
    <w:rsid w:val="00DF3E7A"/>
    <w:rsid w:val="00E10D44"/>
    <w:rsid w:val="00E12AC0"/>
    <w:rsid w:val="00E34E39"/>
    <w:rsid w:val="00E55729"/>
    <w:rsid w:val="00E55AA9"/>
    <w:rsid w:val="00E57904"/>
    <w:rsid w:val="00E66335"/>
    <w:rsid w:val="00E935A3"/>
    <w:rsid w:val="00E9574E"/>
    <w:rsid w:val="00EE4B1C"/>
    <w:rsid w:val="00EF33FC"/>
    <w:rsid w:val="00F13D69"/>
    <w:rsid w:val="00F32CB0"/>
    <w:rsid w:val="00F4771B"/>
    <w:rsid w:val="00F64471"/>
    <w:rsid w:val="00F71359"/>
    <w:rsid w:val="00FA21D5"/>
    <w:rsid w:val="00FB6160"/>
    <w:rsid w:val="00FD1834"/>
    <w:rsid w:val="00FD2C72"/>
    <w:rsid w:val="00FD6314"/>
    <w:rsid w:val="00FF02ED"/>
    <w:rsid w:val="00FF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1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143"/>
  </w:style>
  <w:style w:type="paragraph" w:styleId="a6">
    <w:name w:val="footer"/>
    <w:basedOn w:val="a"/>
    <w:link w:val="a7"/>
    <w:unhideWhenUsed/>
    <w:rsid w:val="005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60143"/>
  </w:style>
  <w:style w:type="paragraph" w:styleId="a8">
    <w:name w:val="List Paragraph"/>
    <w:basedOn w:val="a"/>
    <w:uiPriority w:val="34"/>
    <w:qFormat/>
    <w:rsid w:val="00A03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19A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4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3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2570-49E2-45A3-8C18-B58EC93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131</cp:revision>
  <cp:lastPrinted>2015-05-06T08:34:00Z</cp:lastPrinted>
  <dcterms:created xsi:type="dcterms:W3CDTF">2013-07-17T06:08:00Z</dcterms:created>
  <dcterms:modified xsi:type="dcterms:W3CDTF">2016-03-16T11:20:00Z</dcterms:modified>
</cp:coreProperties>
</file>